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E4401" w14:textId="3B418735" w:rsidR="006D2FB4" w:rsidRDefault="006D2FB4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drawing>
          <wp:inline distT="0" distB="0" distL="0" distR="0" wp14:anchorId="398C71E0" wp14:editId="7EE947DC">
            <wp:extent cx="5996940" cy="754380"/>
            <wp:effectExtent l="0" t="0" r="3810" b="0"/>
            <wp:docPr id="53797796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BCC72" w14:textId="77777777" w:rsidR="00B52A75" w:rsidRPr="00B52A75" w:rsidRDefault="00B52A75" w:rsidP="00B52A75">
      <w:pPr>
        <w:spacing w:after="0"/>
        <w:rPr>
          <w:rFonts w:ascii="Times New Roman" w:hAnsi="Times New Roman" w:cs="Times New Roman"/>
          <w:sz w:val="16"/>
          <w:szCs w:val="16"/>
          <w:lang w:val="bg-BG"/>
        </w:rPr>
      </w:pPr>
    </w:p>
    <w:p w14:paraId="6A88E310" w14:textId="21D93977" w:rsidR="006652C1" w:rsidRPr="006D2FB4" w:rsidRDefault="006D2FB4" w:rsidP="006D2F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6D2FB4">
        <w:rPr>
          <w:rFonts w:ascii="Times New Roman" w:hAnsi="Times New Roman" w:cs="Times New Roman"/>
          <w:b/>
          <w:bCs/>
          <w:sz w:val="28"/>
          <w:szCs w:val="28"/>
          <w:lang w:val="bg-BG"/>
        </w:rPr>
        <w:t>НП „</w:t>
      </w:r>
      <w:r w:rsidR="00886158" w:rsidRPr="006D2FB4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ЗАНИМАНИЯ ПО ИНТЕРЕСИ</w:t>
      </w:r>
      <w:r w:rsidRPr="006D2FB4">
        <w:rPr>
          <w:rFonts w:ascii="Times New Roman" w:hAnsi="Times New Roman" w:cs="Times New Roman"/>
          <w:b/>
          <w:bCs/>
          <w:sz w:val="28"/>
          <w:szCs w:val="28"/>
          <w:lang w:val="bg-BG"/>
        </w:rPr>
        <w:t>“</w:t>
      </w:r>
    </w:p>
    <w:p w14:paraId="59B7A532" w14:textId="77777777" w:rsidR="006D2FB4" w:rsidRPr="006D2FB4" w:rsidRDefault="006D2FB4" w:rsidP="006D2FB4">
      <w:pPr>
        <w:tabs>
          <w:tab w:val="left" w:pos="23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bg-BG"/>
        </w:rPr>
      </w:pPr>
      <w:r w:rsidRPr="006D2FB4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bg-BG"/>
        </w:rPr>
        <w:t>учебна 2024/2025 година</w:t>
      </w:r>
    </w:p>
    <w:p w14:paraId="207BD72C" w14:textId="77777777" w:rsidR="00886158" w:rsidRPr="00B52A75" w:rsidRDefault="00886158">
      <w:pPr>
        <w:rPr>
          <w:rFonts w:ascii="Times New Roman" w:hAnsi="Times New Roman" w:cs="Times New Roman"/>
          <w:i/>
          <w:sz w:val="16"/>
          <w:szCs w:val="16"/>
          <w:lang w:val="bg-BG"/>
        </w:rPr>
      </w:pPr>
    </w:p>
    <w:p w14:paraId="3EED1511" w14:textId="77777777" w:rsidR="00B52A75" w:rsidRPr="00886158" w:rsidRDefault="00B52A75" w:rsidP="00B52A75">
      <w:pPr>
        <w:spacing w:after="0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49FA7E36" w14:textId="77777777" w:rsidR="00886158" w:rsidRDefault="00886158" w:rsidP="0088615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Наименование: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Клуб „Математиката – интересна и полезна“</w:t>
      </w:r>
    </w:p>
    <w:p w14:paraId="29C8C58B" w14:textId="77777777" w:rsidR="00886158" w:rsidRDefault="00886158" w:rsidP="0088615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Направление: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Математика</w:t>
      </w:r>
    </w:p>
    <w:p w14:paraId="164F3CDE" w14:textId="77777777" w:rsidR="00886158" w:rsidRDefault="00886158" w:rsidP="0088615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Тематична подобласт: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Приложна математика</w:t>
      </w:r>
    </w:p>
    <w:p w14:paraId="2C4EF52F" w14:textId="36864F46" w:rsidR="006D2FB4" w:rsidRDefault="006D2FB4" w:rsidP="006D2FB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Описание:</w:t>
      </w:r>
      <w:r w:rsidRPr="00886158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0C7751">
        <w:rPr>
          <w:rFonts w:ascii="Times New Roman" w:hAnsi="Times New Roman" w:cs="Times New Roman"/>
          <w:sz w:val="24"/>
          <w:szCs w:val="24"/>
          <w:lang w:val="bg-BG"/>
        </w:rPr>
        <w:t>Заниманията по интереси по математика обхващат разнообразни теми, които да съб</w:t>
      </w:r>
      <w:r>
        <w:rPr>
          <w:rFonts w:ascii="Times New Roman" w:hAnsi="Times New Roman" w:cs="Times New Roman"/>
          <w:sz w:val="24"/>
          <w:szCs w:val="24"/>
          <w:lang w:val="bg-BG"/>
        </w:rPr>
        <w:t>удят любопитството на учениците и</w:t>
      </w:r>
      <w:r w:rsidRPr="000C7751">
        <w:rPr>
          <w:rFonts w:ascii="Times New Roman" w:hAnsi="Times New Roman" w:cs="Times New Roman"/>
          <w:sz w:val="24"/>
          <w:szCs w:val="24"/>
          <w:lang w:val="bg-BG"/>
        </w:rPr>
        <w:t xml:space="preserve"> да ги мотивира</w:t>
      </w: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0C7751">
        <w:rPr>
          <w:rFonts w:ascii="Times New Roman" w:hAnsi="Times New Roman" w:cs="Times New Roman"/>
          <w:sz w:val="24"/>
          <w:szCs w:val="24"/>
          <w:lang w:val="bg-BG"/>
        </w:rPr>
        <w:t xml:space="preserve"> да изучават  математиката по-задълбочено</w:t>
      </w:r>
      <w:r>
        <w:rPr>
          <w:rFonts w:ascii="Times New Roman" w:hAnsi="Times New Roman" w:cs="Times New Roman"/>
          <w:sz w:val="24"/>
          <w:szCs w:val="24"/>
          <w:lang w:val="bg-BG"/>
        </w:rPr>
        <w:t>. Да помогнат на учениците да развият</w:t>
      </w:r>
      <w:r w:rsidRPr="000C7751">
        <w:rPr>
          <w:rFonts w:ascii="Times New Roman" w:hAnsi="Times New Roman" w:cs="Times New Roman"/>
          <w:sz w:val="24"/>
          <w:szCs w:val="24"/>
          <w:lang w:val="bg-BG"/>
        </w:rPr>
        <w:t xml:space="preserve"> логическото мислене и интерес към математиката чрез приложни задачи, свързани с реалния живот.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Темите включват игрови подходи, логически задачи и практически примери, които правят математиката интересна и полезна.</w:t>
      </w:r>
    </w:p>
    <w:p w14:paraId="0E9213F9" w14:textId="77777777" w:rsidR="006D2FB4" w:rsidRPr="006D2FB4" w:rsidRDefault="006D2FB4" w:rsidP="006D2FB4">
      <w:pPr>
        <w:tabs>
          <w:tab w:val="left" w:pos="567"/>
        </w:tabs>
        <w:spacing w:after="0" w:line="360" w:lineRule="auto"/>
        <w:jc w:val="both"/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  <w:lang w:val="bg-BG"/>
        </w:rPr>
      </w:pPr>
      <w:r w:rsidRPr="006D2FB4"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  <w:lang w:val="bg-BG"/>
        </w:rPr>
        <w:t>Цели:</w:t>
      </w:r>
    </w:p>
    <w:p w14:paraId="1514EADC" w14:textId="77777777" w:rsidR="006D2FB4" w:rsidRPr="006D2FB4" w:rsidRDefault="006D2FB4" w:rsidP="006D2FB4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D2FB4">
        <w:rPr>
          <w:rFonts w:ascii="Times New Roman" w:eastAsia="Calibri" w:hAnsi="Times New Roman" w:cs="Times New Roman"/>
          <w:sz w:val="24"/>
          <w:szCs w:val="24"/>
          <w:lang w:val="bg-BG"/>
        </w:rPr>
        <w:t>Развиване на логическото, конструктивното и нестандартно мислене на учениците, чрез забавни математически задачи.</w:t>
      </w:r>
    </w:p>
    <w:p w14:paraId="5E82C4A0" w14:textId="77777777" w:rsidR="006D2FB4" w:rsidRPr="006D2FB4" w:rsidRDefault="006D2FB4" w:rsidP="006D2FB4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D2FB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Стимулиране интереса към математиката чрез приложни задачи, свързани с реалния живот. </w:t>
      </w:r>
    </w:p>
    <w:p w14:paraId="59BE0BA2" w14:textId="77777777" w:rsidR="006D2FB4" w:rsidRPr="006D2FB4" w:rsidRDefault="006D2FB4" w:rsidP="006D2FB4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D2FB4">
        <w:rPr>
          <w:rFonts w:ascii="Times New Roman" w:eastAsia="Calibri" w:hAnsi="Times New Roman" w:cs="Times New Roman"/>
          <w:sz w:val="24"/>
          <w:szCs w:val="24"/>
          <w:lang w:val="bg-BG"/>
        </w:rPr>
        <w:t>Изграждане на умения за моделиране с текстови задачи с практическа насоченост.</w:t>
      </w:r>
    </w:p>
    <w:p w14:paraId="6AD13A10" w14:textId="77777777" w:rsidR="006D2FB4" w:rsidRPr="006D2FB4" w:rsidRDefault="006D2FB4" w:rsidP="006D2FB4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D2FB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Формиране на положителна  мотивация за изучаване на математиката по-задълбочено. </w:t>
      </w:r>
    </w:p>
    <w:p w14:paraId="77AD6D72" w14:textId="77777777" w:rsidR="006D2FB4" w:rsidRPr="006D2FB4" w:rsidRDefault="006D2FB4" w:rsidP="006D2FB4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D2FB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Решаване на логически задачи и практически примери, които правят математиката интересна и полезна. </w:t>
      </w:r>
    </w:p>
    <w:p w14:paraId="51CA102B" w14:textId="77777777" w:rsidR="006D2FB4" w:rsidRDefault="006D2FB4" w:rsidP="006D2FB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8DEBC2E" w14:textId="77777777" w:rsidR="00886158" w:rsidRDefault="00886158" w:rsidP="0088615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Начална дата: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07.10.2024 г.</w:t>
      </w:r>
    </w:p>
    <w:p w14:paraId="13E61F02" w14:textId="77777777" w:rsidR="00886158" w:rsidRDefault="00886158" w:rsidP="0088615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Крайна дата: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30.06.2025 г.</w:t>
      </w:r>
    </w:p>
    <w:p w14:paraId="7E405196" w14:textId="67FA281D" w:rsidR="00886158" w:rsidRDefault="00886158" w:rsidP="0088615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Бр. ученици: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1</w:t>
      </w:r>
      <w:r w:rsidR="006D2FB4">
        <w:rPr>
          <w:rFonts w:ascii="Times New Roman" w:hAnsi="Times New Roman" w:cs="Times New Roman"/>
          <w:sz w:val="24"/>
          <w:szCs w:val="24"/>
          <w:lang w:val="bg-BG"/>
        </w:rPr>
        <w:t xml:space="preserve">4 </w:t>
      </w:r>
    </w:p>
    <w:p w14:paraId="26992E6F" w14:textId="77777777" w:rsidR="006D2FB4" w:rsidRDefault="006D2FB4" w:rsidP="00886158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486DABC" w14:textId="0D2744C7" w:rsidR="00886158" w:rsidRPr="006D2FB4" w:rsidRDefault="006D2FB4" w:rsidP="006D2FB4">
      <w:pPr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6D2FB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Ръководител на група: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6D2FB4">
        <w:rPr>
          <w:rFonts w:ascii="Times New Roman" w:hAnsi="Times New Roman" w:cs="Times New Roman"/>
          <w:iCs/>
          <w:sz w:val="24"/>
          <w:szCs w:val="24"/>
          <w:lang w:val="bg-BG"/>
        </w:rPr>
        <w:t>Иванка Консулова</w:t>
      </w:r>
    </w:p>
    <w:sectPr w:rsidR="00886158" w:rsidRPr="006D2F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5221B"/>
    <w:multiLevelType w:val="hybridMultilevel"/>
    <w:tmpl w:val="679AD7B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30337"/>
    <w:multiLevelType w:val="hybridMultilevel"/>
    <w:tmpl w:val="6DD899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8211551">
    <w:abstractNumId w:val="0"/>
  </w:num>
  <w:num w:numId="2" w16cid:durableId="160195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6158"/>
    <w:rsid w:val="000C7751"/>
    <w:rsid w:val="006611CE"/>
    <w:rsid w:val="006652C1"/>
    <w:rsid w:val="006D2FB4"/>
    <w:rsid w:val="00886158"/>
    <w:rsid w:val="00B52A75"/>
    <w:rsid w:val="00DA131F"/>
    <w:rsid w:val="00E5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72C8"/>
  <w15:docId w15:val="{6CE79133-9383-45C5-9D44-5DCDE93B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4</cp:revision>
  <cp:lastPrinted>2024-10-03T07:09:00Z</cp:lastPrinted>
  <dcterms:created xsi:type="dcterms:W3CDTF">2024-10-03T06:38:00Z</dcterms:created>
  <dcterms:modified xsi:type="dcterms:W3CDTF">2025-03-28T15:28:00Z</dcterms:modified>
</cp:coreProperties>
</file>